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2C" w:rsidRPr="00AE28D8" w:rsidRDefault="0026552C" w:rsidP="0026552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bookmarkStart w:id="0" w:name="_GoBack"/>
      <w:bookmarkEnd w:id="0"/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</w:p>
    <w:p w:rsidR="0026552C" w:rsidRPr="00AE28D8" w:rsidRDefault="0026552C" w:rsidP="0026552C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26552C" w:rsidRPr="00AE28D8" w:rsidRDefault="0026552C" w:rsidP="0026552C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4D02E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___ ноября 20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20</w:t>
      </w:r>
      <w:r w:rsidRPr="004D02E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____</w:t>
      </w:r>
    </w:p>
    <w:p w:rsidR="0026552C" w:rsidRPr="00157985" w:rsidRDefault="0026552C" w:rsidP="0026552C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552C" w:rsidRPr="00157985" w:rsidRDefault="0026552C" w:rsidP="00265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доходов бюджета</w:t>
      </w: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Ханты-Мансийского автономного округа – Югры</w:t>
      </w:r>
    </w:p>
    <w:p w:rsidR="0026552C" w:rsidRPr="00157985" w:rsidRDefault="0026552C" w:rsidP="00265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26552C" w:rsidRPr="00157985" w:rsidTr="00D168C3">
        <w:trPr>
          <w:cantSplit/>
        </w:trPr>
        <w:tc>
          <w:tcPr>
            <w:tcW w:w="2651" w:type="pct"/>
            <w:gridSpan w:val="2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349" w:type="pct"/>
            <w:vMerge w:val="restar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главного администратора доходов бюджета автономного округа</w:t>
            </w:r>
          </w:p>
        </w:tc>
      </w:tr>
      <w:tr w:rsidR="0026552C" w:rsidRPr="00157985" w:rsidTr="00D168C3">
        <w:trPr>
          <w:cantSplit/>
        </w:trPr>
        <w:tc>
          <w:tcPr>
            <w:tcW w:w="1168" w:type="pct"/>
            <w:shd w:val="clear" w:color="auto" w:fill="auto"/>
            <w:vAlign w:val="center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главного админи-стратора доходов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доходов бюджета автономного округа</w:t>
            </w:r>
          </w:p>
        </w:tc>
        <w:tc>
          <w:tcPr>
            <w:tcW w:w="2349" w:type="pct"/>
            <w:vMerge/>
            <w:shd w:val="clear" w:color="auto" w:fill="auto"/>
            <w:vAlign w:val="center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6552C" w:rsidRPr="00157985" w:rsidTr="00D168C3">
        <w:trPr>
          <w:cantSplit/>
        </w:trPr>
        <w:tc>
          <w:tcPr>
            <w:tcW w:w="1168" w:type="pc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6552C" w:rsidRPr="00157985" w:rsidTr="00D168C3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6552C" w:rsidRPr="008623D8" w:rsidRDefault="0026552C" w:rsidP="00D168C3">
            <w:pPr>
              <w:pStyle w:val="a9"/>
              <w:numPr>
                <w:ilvl w:val="0"/>
                <w:numId w:val="3"/>
              </w:num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623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Органы государственной власти, государственные органы </w:t>
            </w:r>
          </w:p>
          <w:p w:rsidR="0026552C" w:rsidRPr="00D902AD" w:rsidRDefault="0026552C" w:rsidP="00D168C3">
            <w:p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Х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анты</w:t>
            </w: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-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Мансийского автономного округа – Югры</w:t>
            </w:r>
          </w:p>
        </w:tc>
      </w:tr>
      <w:tr w:rsidR="0026552C" w:rsidRPr="00157985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1483" w:type="pct"/>
            <w:shd w:val="clear" w:color="auto" w:fill="auto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Дума Ханты-Мансийского </w:t>
            </w:r>
          </w:p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157985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1483" w:type="pct"/>
            <w:shd w:val="clear" w:color="auto" w:fill="auto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AF76BF" w:rsidRDefault="0026552C" w:rsidP="00D168C3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</w:tr>
      <w:tr w:rsidR="0026552C" w:rsidRPr="00157985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483" w:type="pct"/>
            <w:shd w:val="clear" w:color="auto" w:fill="auto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</w:tr>
      <w:tr w:rsidR="0026552C" w:rsidRPr="0069352A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483" w:type="pct"/>
            <w:shd w:val="clear" w:color="auto" w:fill="auto"/>
          </w:tcPr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</w:tr>
      <w:tr w:rsidR="0026552C" w:rsidRPr="0069352A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государственного надзора </w:t>
            </w:r>
          </w:p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 техническим состоянием самоходных машин и других видов техники Ханты-Мансийского </w:t>
            </w:r>
          </w:p>
          <w:p w:rsidR="0026552C" w:rsidRPr="0069352A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</w:tbl>
    <w:p w:rsidR="0026552C" w:rsidRDefault="0026552C" w:rsidP="0026552C">
      <w:r>
        <w:br w:type="page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26552C" w:rsidRPr="00157985" w:rsidTr="00D168C3">
        <w:trPr>
          <w:cantSplit/>
          <w:tblHeader/>
        </w:trPr>
        <w:tc>
          <w:tcPr>
            <w:tcW w:w="1168" w:type="pc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157985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1 08 07142 01 0000 110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1 08 07160 01 0000 110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1 08 07360 01 0000 110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ним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1 08 07510 01 0000 110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3E8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зачисляемая в бюджеты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r w:rsidR="00D168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дорожного хозяйства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транспорта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1 08 07172 01 0000 110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26552C" w:rsidRPr="00756064" w:rsidTr="00D168C3">
        <w:trPr>
          <w:cantSplit/>
          <w:trHeight w:val="278"/>
        </w:trPr>
        <w:tc>
          <w:tcPr>
            <w:tcW w:w="1168" w:type="pct"/>
            <w:shd w:val="clear" w:color="auto" w:fill="auto"/>
            <w:hideMark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1 11 05027 02 0000 120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  <w:trHeight w:val="539"/>
        </w:trPr>
        <w:tc>
          <w:tcPr>
            <w:tcW w:w="1168" w:type="pct"/>
            <w:shd w:val="clear" w:color="auto" w:fill="auto"/>
            <w:hideMark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1 11 05091 02 0000 120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  <w:trHeight w:val="568"/>
        </w:trPr>
        <w:tc>
          <w:tcPr>
            <w:tcW w:w="1168" w:type="pct"/>
            <w:shd w:val="clear" w:color="auto" w:fill="auto"/>
            <w:hideMark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1 11 05100 02 0000 120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1 13 01520 02 0000 130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97E39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1 16 11063 01 0000 140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2 02 4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культуры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физической культуры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спорта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1 08 07340 01 0000 110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533211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26552C" w:rsidRPr="00533211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2 02 49999 02 0000 150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533211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Счетная палата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1 08 07380 01 0000 110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1 08 07390 01 0000 110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1 08 07400 01 0000 110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1 11 01020 02 0000 120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1 11 02082 02 0000 120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1 11 05072 02 0000 120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1 11 05326 05 0000 120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1 11 05326 10 0000 120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1 11 05326 13 0000 120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1 11 07012 02 0000 120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1 11 08020 02 0000 120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1 14 01020 02 0000 410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1 14 04020 02 0000 420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1 14 06022 02 0000 430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1 14 06322 02 0000 430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2349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Избирательная комиссия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жилищно-коммунального комплекса и энергетики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строительства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1 18 01210 02 0000 150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1 18 01220 02 0000 150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1 18 02200 02 0000 150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2 08 02000 02 0000 150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недропользования и природных ресурсов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1 12 02012 01 0000 120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1 12 02052 01 0000 120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D168C3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7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за проведение государственной экспертизы запасов полезных ископаемых и подземных вод, геологической информации о предоставляемых в пользование участках недр местного значения, а также запасов общераспространенных полезных ископаемых и запасов подземных вод, которые используются для целей питьевого водоснабжения или технического водоснабжения и объем добычи которых составляет не более </w:t>
            </w:r>
          </w:p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97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кубических метров в сутки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1 12 02102 02 0000 120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1 12 04014 02 0000 120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1 12 04015 02 0000 120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1 12 04031 02 0000 120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1 12 05020 02 0000 120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1 16 07030 02 0000 140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983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1 16 07040 02 0000 140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983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государственной охраны объектов культурного наследия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по контролю и надзору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1 08 07282 01 0000 110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Служба по делам архивов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Ханты-Мансийского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государственного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заказа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внутренней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политики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экономического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развития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здравоохранения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Ветеринарная служба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контроля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проектного управления Ханты-Мансий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Аппарат Губернатора Ханты-Мансий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8" w:history="1">
              <w:r w:rsidR="00D168C3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Департамент промышленности Ханты-Мансий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ского автономного округа – Югры</w:t>
            </w:r>
          </w:p>
        </w:tc>
      </w:tr>
      <w:tr w:rsidR="0026552C" w:rsidRPr="00756064" w:rsidTr="00D168C3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Иные доходы бюджета автономного округа, администрирование </w:t>
            </w:r>
          </w:p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которых может осуществляться главными администраторами доходов бюджета автономного округа в пределах их компетенции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1 08 07082 01 0000 110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1 11 03020 02 0000 120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1 11 05322 02 0000 120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1 11 09042 02 0000 120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1 13 01992 02 0000 130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1 13 02062 02 0000 130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1 13 02992 02 0000 130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компенсации затрат бюджетов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1 14 02028 02 0000 410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1 15 02020 02 0000 140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1 16 01152 01 0000 140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9" w:history="1">
              <w:r w:rsidR="00D168C3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 xml:space="preserve">пункте 6 </w:t>
              </w:r>
              <w:r w:rsidR="00D168C3">
                <w:rPr>
                  <w:rFonts w:ascii="Times New Roman" w:hAnsi="Times New Roman" w:cs="Times New Roman"/>
                  <w:sz w:val="26"/>
                  <w:szCs w:val="26"/>
                </w:rPr>
                <w:br/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1 16 01153 01 0000 140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1" w:history="1">
              <w:r w:rsidR="00D168C3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 xml:space="preserve">пункте 6 </w:t>
              </w:r>
              <w:r w:rsidR="00D168C3">
                <w:rPr>
                  <w:rFonts w:ascii="Times New Roman" w:hAnsi="Times New Roman" w:cs="Times New Roman"/>
                  <w:sz w:val="26"/>
                  <w:szCs w:val="26"/>
                </w:rPr>
                <w:br/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мировыми судьями, комиссиями 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по делам несовершеннолетних 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 защите их прав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1 16 01156 01 0000 140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1 16 07010 02 0000 140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0F5E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1 16 10021 02 0000 140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0758D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1 16 10100 02 0000 140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9D138B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года, подлежащие зачислению в бюджет субъекта Российской Федерации по нормативам, действовавшим в 2019 году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1 16 10128 01 0000 140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D168C3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денежных взысканий (штрафов), поступающие в счет погашения задолженности, образовавшейся до 1 января 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D168C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 xml:space="preserve">года, подлежащие зачислению в федеральный бюджет и бюджет субъекта Российской Федерации по нормативам, действовавшим </w:t>
            </w:r>
          </w:p>
          <w:p w:rsidR="0026552C" w:rsidRPr="009D138B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138B">
              <w:rPr>
                <w:rFonts w:ascii="Times New Roman" w:hAnsi="Times New Roman" w:cs="Times New Roman"/>
                <w:sz w:val="26"/>
                <w:szCs w:val="26"/>
              </w:rPr>
              <w:t>в 2019 году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1 17 01020 02 0000 180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1 17 05020 02 0000 180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НЕГОСУДАРСТВЕННЫХ ОРГАНИЗАЦИЙ**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26552C" w:rsidRPr="00756064" w:rsidTr="00D168C3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ru-RU"/>
              </w:rPr>
              <w:t>II</w:t>
            </w: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Федеральные</w:t>
            </w: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ы</w:t>
            </w: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исполнительной власти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053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AD3732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01E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Федеральное агентство лесного хозяйства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Федеральное казначейство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Федеральная служба по надзору в сфере транспорта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AD3732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C11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антимонопольная служба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налоговая служба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1 01 01000 00 0000 110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прибыль организаций***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1 05 03020 01 0000 110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szCs w:val="26"/>
              </w:rPr>
            </w:pPr>
            <w:r w:rsidRPr="00756064">
              <w:rPr>
                <w:szCs w:val="26"/>
              </w:rPr>
              <w:t xml:space="preserve">Единый сельскохозяйственный налог (за налоговые периоды, истекшие </w:t>
            </w:r>
          </w:p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rPr>
                <w:szCs w:val="26"/>
              </w:rPr>
              <w:t>до 1 января 2011 года)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1 05 06000 01 0000 110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szCs w:val="26"/>
              </w:rPr>
            </w:pPr>
            <w:r w:rsidRPr="00DB3808">
              <w:rPr>
                <w:szCs w:val="26"/>
              </w:rPr>
              <w:t>Налог на профессиональный доход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игорный бизнес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добычу полезных ископаемых***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сырья, за исключением газа горючего природного***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t>Сборы за пользование объектами животного мира и за пользование объектами водных биологических ресурсов***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</w:pPr>
            <w:r w:rsidRPr="00756064"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pStyle w:val="ConsPlusNormal"/>
              <w:jc w:val="center"/>
              <w:rPr>
                <w:b/>
              </w:rPr>
            </w:pPr>
            <w:r w:rsidRPr="00756064">
              <w:t>1 09 01000 00 0000 110</w:t>
            </w:r>
          </w:p>
          <w:p w:rsidR="0026552C" w:rsidRPr="00756064" w:rsidRDefault="0026552C" w:rsidP="00D168C3">
            <w:pPr>
              <w:pStyle w:val="ConsPlusNormal"/>
              <w:rPr>
                <w:b/>
                <w:szCs w:val="26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t>Налог на прибыль организаций, зачислявшийся до 1 января 2005 года в местные бюджеты***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pStyle w:val="ConsPlusNormal"/>
              <w:jc w:val="center"/>
              <w:rPr>
                <w:b/>
              </w:rPr>
            </w:pPr>
            <w:r w:rsidRPr="00756064">
              <w:t>1 09 03000 00 0000 110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t>Платежи за пользование природными ресурсами***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pStyle w:val="ConsPlusNormal"/>
              <w:jc w:val="center"/>
              <w:rPr>
                <w:b/>
              </w:rPr>
            </w:pPr>
            <w:r w:rsidRPr="00756064">
              <w:t>1 09 04000 00 0000 110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t>Налоги на имущество***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pStyle w:val="ConsPlusNormal"/>
              <w:jc w:val="center"/>
              <w:rPr>
                <w:b/>
              </w:rPr>
            </w:pPr>
            <w:r w:rsidRPr="00756064">
              <w:t>1 09 05000 01 0000 110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федеральным налогам и сборам)*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pStyle w:val="ConsPlusNormal"/>
              <w:jc w:val="center"/>
              <w:rPr>
                <w:b/>
              </w:rPr>
            </w:pPr>
            <w:r w:rsidRPr="00756064">
              <w:t>1 09 06000 02 0000 110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налогам и сборам субъектов Российской Федерации)***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pStyle w:val="ConsPlusNormal"/>
              <w:jc w:val="center"/>
              <w:rPr>
                <w:lang w:val="en-US"/>
              </w:rPr>
            </w:pPr>
            <w:r w:rsidRPr="00756064">
              <w:rPr>
                <w:lang w:val="en-US"/>
              </w:rPr>
              <w:t>1 09 110</w:t>
            </w:r>
            <w:r w:rsidRPr="00756064">
              <w:t>0</w:t>
            </w:r>
            <w:r w:rsidRPr="00756064">
              <w:rPr>
                <w:lang w:val="en-US"/>
              </w:rPr>
              <w:t>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1 12 02030 01 0000 120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1 13 01020 01 0000 130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1 13 01060 01 0000 130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сведений, содержащихся в государственном адресном реестре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1 13 01190 01 0000 130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информации из реестра дисквалифицированных лиц***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внутренних дел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и обмен паспорта гражданина Российской Федерации***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1 08 07141 01 0000 110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Министерство юстиции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1 13 01031 01 0000 130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сведений из Единого государственного реестра недвижимости***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D373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Федеральная служба судебных приставов</w:t>
            </w:r>
          </w:p>
        </w:tc>
      </w:tr>
      <w:tr w:rsidR="0026552C" w:rsidRPr="00756064" w:rsidTr="00D168C3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доходы бюджета автономного округа, администрирование которых может осуществляться органами исполнительной власти Российской Федерации в пределах их компетенции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3" w:history="1">
              <w:r w:rsidR="00D168C3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Прочее возмещение ущерба, причиненного имуществу, находящемуся в собственности субъекта Российской Федерации </w:t>
            </w:r>
            <w:r w:rsidR="008856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субъекта Российской Федерации по нормативам, действовавшим в 2019 году</w:t>
            </w:r>
          </w:p>
        </w:tc>
      </w:tr>
      <w:tr w:rsidR="0026552C" w:rsidRPr="00756064" w:rsidTr="00D168C3">
        <w:trPr>
          <w:cantSplit/>
        </w:trPr>
        <w:tc>
          <w:tcPr>
            <w:tcW w:w="1168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26552C" w:rsidRPr="00756064" w:rsidRDefault="0026552C" w:rsidP="00D1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1 16 10128 01 0000 140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6552C" w:rsidRPr="00756064" w:rsidRDefault="0026552C" w:rsidP="00D16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субъекта Российской Федерации по нормативам, действовавшим </w:t>
            </w:r>
            <w:r w:rsidR="0088562A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42444">
              <w:rPr>
                <w:rFonts w:ascii="Times New Roman" w:hAnsi="Times New Roman" w:cs="Times New Roman"/>
                <w:sz w:val="26"/>
                <w:szCs w:val="26"/>
              </w:rPr>
              <w:t>в 2019 году</w:t>
            </w:r>
          </w:p>
        </w:tc>
      </w:tr>
    </w:tbl>
    <w:p w:rsidR="0026552C" w:rsidRDefault="0026552C" w:rsidP="0026552C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E81E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Администрирование поступлений по всем статьям, подстатьям соответствующей статьи, подвидам доходов бюджета осуществляется указанным администратором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6552C" w:rsidRDefault="0026552C" w:rsidP="0026552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**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Администрирование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поступлений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всем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статьям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подстатьям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соответствующей статьи, подвидам доходов бюджета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уполномоченными органами государственной власти Ханты-Мансий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ского автономного округа – Югры.</w:t>
      </w:r>
    </w:p>
    <w:p w:rsidR="0026552C" w:rsidRDefault="0026552C" w:rsidP="002655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</w:t>
      </w: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доходов, зачисляемых в бюджет субъекта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552C" w:rsidRPr="00F73DC1" w:rsidRDefault="0026552C" w:rsidP="0026552C">
      <w:pPr>
        <w:pStyle w:val="ConsPlusNormal"/>
        <w:jc w:val="both"/>
        <w:rPr>
          <w:b/>
        </w:rPr>
      </w:pPr>
      <w:r w:rsidRPr="00F73DC1">
        <w:rPr>
          <w:szCs w:val="26"/>
        </w:rPr>
        <w:t>**</w:t>
      </w:r>
      <w:r>
        <w:rPr>
          <w:szCs w:val="26"/>
        </w:rPr>
        <w:t>**</w:t>
      </w:r>
      <w:r w:rsidRPr="00F73DC1">
        <w:t>В части доходов, зачисляемых в бюджет</w:t>
      </w:r>
      <w:r>
        <w:t xml:space="preserve"> субъекта Российской Федерации </w:t>
      </w:r>
      <w:r w:rsidRPr="00F73DC1">
        <w:t>в пределах компетенции главных администраторов доходов бюджета</w:t>
      </w:r>
      <w:r>
        <w:t>.</w:t>
      </w:r>
    </w:p>
    <w:p w:rsidR="0026552C" w:rsidRDefault="0026552C" w:rsidP="00AE28D8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sectPr w:rsidR="0026552C" w:rsidSect="00DF3960">
      <w:headerReference w:type="default" r:id="rId14"/>
      <w:pgSz w:w="11906" w:h="16838" w:code="9"/>
      <w:pgMar w:top="851" w:right="851" w:bottom="851" w:left="1701" w:header="567" w:footer="567" w:gutter="0"/>
      <w:pgNumType w:start="1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DFB" w:rsidRDefault="00BA4DFB" w:rsidP="00EC08AA">
      <w:pPr>
        <w:spacing w:after="0" w:line="240" w:lineRule="auto"/>
      </w:pPr>
      <w:r>
        <w:separator/>
      </w:r>
    </w:p>
  </w:endnote>
  <w:endnote w:type="continuationSeparator" w:id="0">
    <w:p w:rsidR="00BA4DFB" w:rsidRDefault="00BA4DFB" w:rsidP="00EC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DFB" w:rsidRDefault="00BA4DFB" w:rsidP="00EC08AA">
      <w:pPr>
        <w:spacing w:after="0" w:line="240" w:lineRule="auto"/>
      </w:pPr>
      <w:r>
        <w:separator/>
      </w:r>
    </w:p>
  </w:footnote>
  <w:footnote w:type="continuationSeparator" w:id="0">
    <w:p w:rsidR="00BA4DFB" w:rsidRDefault="00BA4DFB" w:rsidP="00EC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851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168C3" w:rsidRPr="00144ABB" w:rsidRDefault="00D168C3" w:rsidP="00144AB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4A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4A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3960">
          <w:rPr>
            <w:rFonts w:ascii="Times New Roman" w:hAnsi="Times New Roman" w:cs="Times New Roman"/>
            <w:noProof/>
            <w:sz w:val="24"/>
            <w:szCs w:val="24"/>
          </w:rPr>
          <w:t>218</w: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857D3"/>
    <w:multiLevelType w:val="hybridMultilevel"/>
    <w:tmpl w:val="A2D41386"/>
    <w:lvl w:ilvl="0" w:tplc="3B0ED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72459"/>
    <w:multiLevelType w:val="hybridMultilevel"/>
    <w:tmpl w:val="B3544F62"/>
    <w:lvl w:ilvl="0" w:tplc="1FF0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37"/>
    <w:rsid w:val="00002C8D"/>
    <w:rsid w:val="000436BC"/>
    <w:rsid w:val="0005483F"/>
    <w:rsid w:val="00054ED6"/>
    <w:rsid w:val="00061C19"/>
    <w:rsid w:val="0007530D"/>
    <w:rsid w:val="00076DD8"/>
    <w:rsid w:val="000C5E43"/>
    <w:rsid w:val="000D0E9D"/>
    <w:rsid w:val="000D5CED"/>
    <w:rsid w:val="000D6E53"/>
    <w:rsid w:val="000E00D9"/>
    <w:rsid w:val="000F733E"/>
    <w:rsid w:val="00112178"/>
    <w:rsid w:val="00142FBB"/>
    <w:rsid w:val="00144ABB"/>
    <w:rsid w:val="00157985"/>
    <w:rsid w:val="0016158B"/>
    <w:rsid w:val="00175C14"/>
    <w:rsid w:val="001977E2"/>
    <w:rsid w:val="001A5136"/>
    <w:rsid w:val="001C00FC"/>
    <w:rsid w:val="001D1676"/>
    <w:rsid w:val="001E32BD"/>
    <w:rsid w:val="001F1756"/>
    <w:rsid w:val="001F4183"/>
    <w:rsid w:val="001F5F52"/>
    <w:rsid w:val="0020131B"/>
    <w:rsid w:val="00235259"/>
    <w:rsid w:val="002375FD"/>
    <w:rsid w:val="00251776"/>
    <w:rsid w:val="002572CF"/>
    <w:rsid w:val="00262E8A"/>
    <w:rsid w:val="0026552C"/>
    <w:rsid w:val="002818A5"/>
    <w:rsid w:val="00295684"/>
    <w:rsid w:val="002966D3"/>
    <w:rsid w:val="002B6472"/>
    <w:rsid w:val="002B767F"/>
    <w:rsid w:val="002C0B14"/>
    <w:rsid w:val="002C5D3F"/>
    <w:rsid w:val="002D05BE"/>
    <w:rsid w:val="002D51DD"/>
    <w:rsid w:val="002E4B17"/>
    <w:rsid w:val="002F2462"/>
    <w:rsid w:val="00302608"/>
    <w:rsid w:val="00324FD9"/>
    <w:rsid w:val="00331372"/>
    <w:rsid w:val="003342C3"/>
    <w:rsid w:val="0033480B"/>
    <w:rsid w:val="0034710C"/>
    <w:rsid w:val="00352466"/>
    <w:rsid w:val="00375E5E"/>
    <w:rsid w:val="003776EB"/>
    <w:rsid w:val="003A0285"/>
    <w:rsid w:val="003B0177"/>
    <w:rsid w:val="003B6F49"/>
    <w:rsid w:val="004001E8"/>
    <w:rsid w:val="004160A4"/>
    <w:rsid w:val="00431C2C"/>
    <w:rsid w:val="00444C40"/>
    <w:rsid w:val="004462CA"/>
    <w:rsid w:val="00446A6C"/>
    <w:rsid w:val="004648A4"/>
    <w:rsid w:val="00467EBC"/>
    <w:rsid w:val="00492E4D"/>
    <w:rsid w:val="00493F66"/>
    <w:rsid w:val="004A4E03"/>
    <w:rsid w:val="004A547F"/>
    <w:rsid w:val="004B1EF4"/>
    <w:rsid w:val="004D02E4"/>
    <w:rsid w:val="004D71B0"/>
    <w:rsid w:val="004E1F91"/>
    <w:rsid w:val="004E4CF4"/>
    <w:rsid w:val="004F71DB"/>
    <w:rsid w:val="004F79E3"/>
    <w:rsid w:val="00503CD9"/>
    <w:rsid w:val="0051110A"/>
    <w:rsid w:val="005170AB"/>
    <w:rsid w:val="005318F9"/>
    <w:rsid w:val="00533211"/>
    <w:rsid w:val="005453DB"/>
    <w:rsid w:val="00561014"/>
    <w:rsid w:val="00590BF3"/>
    <w:rsid w:val="005A0AF8"/>
    <w:rsid w:val="005D2889"/>
    <w:rsid w:val="005D587E"/>
    <w:rsid w:val="005D7784"/>
    <w:rsid w:val="005E4DC6"/>
    <w:rsid w:val="005F2078"/>
    <w:rsid w:val="005F7739"/>
    <w:rsid w:val="00600C21"/>
    <w:rsid w:val="006115ED"/>
    <w:rsid w:val="006204F6"/>
    <w:rsid w:val="006449BB"/>
    <w:rsid w:val="00657FEA"/>
    <w:rsid w:val="006873F5"/>
    <w:rsid w:val="00694FAB"/>
    <w:rsid w:val="006A17FC"/>
    <w:rsid w:val="006A6F22"/>
    <w:rsid w:val="006C2DCE"/>
    <w:rsid w:val="006D3C1D"/>
    <w:rsid w:val="00715322"/>
    <w:rsid w:val="00735A9E"/>
    <w:rsid w:val="00751BE9"/>
    <w:rsid w:val="00756064"/>
    <w:rsid w:val="00760F39"/>
    <w:rsid w:val="00767CF0"/>
    <w:rsid w:val="00773919"/>
    <w:rsid w:val="00774AB3"/>
    <w:rsid w:val="0078053D"/>
    <w:rsid w:val="007C2CD7"/>
    <w:rsid w:val="007C580F"/>
    <w:rsid w:val="007D5855"/>
    <w:rsid w:val="007E3A8D"/>
    <w:rsid w:val="00825AC4"/>
    <w:rsid w:val="00832145"/>
    <w:rsid w:val="00836A3F"/>
    <w:rsid w:val="00836B1F"/>
    <w:rsid w:val="00850938"/>
    <w:rsid w:val="00861DCA"/>
    <w:rsid w:val="008623D8"/>
    <w:rsid w:val="00870F37"/>
    <w:rsid w:val="008732C9"/>
    <w:rsid w:val="00883D89"/>
    <w:rsid w:val="0088562A"/>
    <w:rsid w:val="00886906"/>
    <w:rsid w:val="008A428C"/>
    <w:rsid w:val="00904087"/>
    <w:rsid w:val="00920EA7"/>
    <w:rsid w:val="009238CD"/>
    <w:rsid w:val="00940C51"/>
    <w:rsid w:val="009969D8"/>
    <w:rsid w:val="009A2E45"/>
    <w:rsid w:val="009A4C11"/>
    <w:rsid w:val="009C4FB4"/>
    <w:rsid w:val="009D1863"/>
    <w:rsid w:val="009E314A"/>
    <w:rsid w:val="009F29F1"/>
    <w:rsid w:val="00A10DC0"/>
    <w:rsid w:val="00A33B21"/>
    <w:rsid w:val="00A50A76"/>
    <w:rsid w:val="00A62163"/>
    <w:rsid w:val="00A745F5"/>
    <w:rsid w:val="00AB1608"/>
    <w:rsid w:val="00AD665F"/>
    <w:rsid w:val="00AE28D8"/>
    <w:rsid w:val="00AF76BF"/>
    <w:rsid w:val="00B07DE4"/>
    <w:rsid w:val="00B24999"/>
    <w:rsid w:val="00B46162"/>
    <w:rsid w:val="00B46C99"/>
    <w:rsid w:val="00B50C2C"/>
    <w:rsid w:val="00B80013"/>
    <w:rsid w:val="00B87A58"/>
    <w:rsid w:val="00BA4DFB"/>
    <w:rsid w:val="00BB1E5C"/>
    <w:rsid w:val="00BB4750"/>
    <w:rsid w:val="00BC138F"/>
    <w:rsid w:val="00BE12F5"/>
    <w:rsid w:val="00BE65D8"/>
    <w:rsid w:val="00C120FD"/>
    <w:rsid w:val="00C17EC1"/>
    <w:rsid w:val="00C647D2"/>
    <w:rsid w:val="00C90B14"/>
    <w:rsid w:val="00C9407E"/>
    <w:rsid w:val="00C950BD"/>
    <w:rsid w:val="00C9568C"/>
    <w:rsid w:val="00C956EB"/>
    <w:rsid w:val="00CB5A4E"/>
    <w:rsid w:val="00CD2596"/>
    <w:rsid w:val="00CD27E0"/>
    <w:rsid w:val="00CD6938"/>
    <w:rsid w:val="00D168C3"/>
    <w:rsid w:val="00D20AC9"/>
    <w:rsid w:val="00D24F56"/>
    <w:rsid w:val="00D3457B"/>
    <w:rsid w:val="00D56D29"/>
    <w:rsid w:val="00D57C90"/>
    <w:rsid w:val="00D6003B"/>
    <w:rsid w:val="00D6104D"/>
    <w:rsid w:val="00D902AD"/>
    <w:rsid w:val="00D918FD"/>
    <w:rsid w:val="00DB0C74"/>
    <w:rsid w:val="00DB4587"/>
    <w:rsid w:val="00DF3960"/>
    <w:rsid w:val="00DF48EB"/>
    <w:rsid w:val="00E11578"/>
    <w:rsid w:val="00E13F92"/>
    <w:rsid w:val="00E15C3B"/>
    <w:rsid w:val="00E21B9C"/>
    <w:rsid w:val="00E529A4"/>
    <w:rsid w:val="00E920BF"/>
    <w:rsid w:val="00E953FE"/>
    <w:rsid w:val="00EA00A9"/>
    <w:rsid w:val="00EA5B6D"/>
    <w:rsid w:val="00EC08AA"/>
    <w:rsid w:val="00EF5AE0"/>
    <w:rsid w:val="00F137F2"/>
    <w:rsid w:val="00F15B3A"/>
    <w:rsid w:val="00F27D39"/>
    <w:rsid w:val="00F417FC"/>
    <w:rsid w:val="00F46161"/>
    <w:rsid w:val="00F467B2"/>
    <w:rsid w:val="00F54BE1"/>
    <w:rsid w:val="00F55046"/>
    <w:rsid w:val="00F63227"/>
    <w:rsid w:val="00F63CD0"/>
    <w:rsid w:val="00F92514"/>
    <w:rsid w:val="00FD554B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6DA925A-AD5F-4278-966D-C98A72B7F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32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8AA"/>
  </w:style>
  <w:style w:type="paragraph" w:styleId="a5">
    <w:name w:val="footer"/>
    <w:basedOn w:val="a"/>
    <w:link w:val="a6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8AA"/>
  </w:style>
  <w:style w:type="paragraph" w:styleId="a7">
    <w:name w:val="Balloon Text"/>
    <w:basedOn w:val="a"/>
    <w:link w:val="a8"/>
    <w:uiPriority w:val="99"/>
    <w:semiHidden/>
    <w:unhideWhenUsed/>
    <w:rsid w:val="002D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1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158B"/>
    <w:pPr>
      <w:ind w:left="720"/>
      <w:contextualSpacing/>
    </w:pPr>
  </w:style>
  <w:style w:type="paragraph" w:customStyle="1" w:styleId="ConsPlusNormal">
    <w:name w:val="ConsPlusNormal"/>
    <w:rsid w:val="001615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8CB93A25CB1BC0CFF575D26095D7DDE840546E7A8D2945D1BCE1145823A90685778497EE7092D6E04A8338798DF317AE4A9BD3AF9E5BDG348J" TargetMode="External"/><Relationship Id="rId13" Type="http://schemas.openxmlformats.org/officeDocument/2006/relationships/hyperlink" Target="consultantplus://offline/ref=4489E57DF83D207F2F354D5D35E4982DA02E01AA5DF0A0FDFD896F22F864BC3EDBBEA7FEB1681C54FA5A9DED68C3E35FACCB7DFB71091FE6C8P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D8D1BB9BC825686046D1E40C719E07A57841B500F91B8D1579F79028BD79A18F2350C86636F57B3AD5E3B60EA44C2012EEB5F673A88WC49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8D1BB9BC825686046D1E40C719E07A57841B500D92B8D1579F79028BD79A18F2350C8360685EB3AD5E3B60EA44C2012EEB5F673A88WC49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569F0D2BF8ED47D86CF2E0F433803841E0AB1B45AB3C4630D2DBF52B47A1292557B617874897D54C492E1AD1C565EF7002C3AF022EFtEB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69F0D2BF8ED47D86CF2E0F433803841E0AB1B458B0C4630D2DBF52B47A1292557B617D778E7454C492E1AD1C565EF7002C3AF022EFtEB6K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6810B-3603-4569-84F4-588D5AEA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31</Pages>
  <Words>6449</Words>
  <Characters>36760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Исакова Ирина Геннадьевна</dc:creator>
  <cp:lastModifiedBy>Константинова Елена Сергеевна</cp:lastModifiedBy>
  <cp:revision>6</cp:revision>
  <cp:lastPrinted>2020-11-18T04:16:00Z</cp:lastPrinted>
  <dcterms:created xsi:type="dcterms:W3CDTF">2020-10-19T05:22:00Z</dcterms:created>
  <dcterms:modified xsi:type="dcterms:W3CDTF">2020-11-21T12:47:00Z</dcterms:modified>
</cp:coreProperties>
</file>